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7371"/>
      </w:tblGrid>
      <w:tr w:rsidR="008D4701" w:rsidRPr="00C5175A" w:rsidTr="00584896">
        <w:tc>
          <w:tcPr>
            <w:tcW w:w="3510" w:type="dxa"/>
          </w:tcPr>
          <w:p w:rsidR="008D4701" w:rsidRPr="00C5175A" w:rsidRDefault="008D4701" w:rsidP="00584896">
            <w:pPr>
              <w:rPr>
                <w:rFonts w:asciiTheme="minorHAnsi" w:hAnsiTheme="minorHAnsi" w:cs="Arial"/>
              </w:rPr>
            </w:pPr>
            <w:r w:rsidRPr="00C5175A">
              <w:rPr>
                <w:rFonts w:asciiTheme="minorHAnsi" w:hAnsiTheme="minorHAnsi" w:cs="Arial"/>
                <w:noProof/>
              </w:rPr>
              <w:drawing>
                <wp:inline distT="0" distB="0" distL="0" distR="0" wp14:anchorId="6E4FBA18" wp14:editId="03A32348">
                  <wp:extent cx="2028825" cy="508239"/>
                  <wp:effectExtent l="0" t="0" r="0" b="6350"/>
                  <wp:docPr id="1" name="Slika 1" descr="E:\00. ELPRO\ELPRO TISK\1. ELPRO NOVI DESIGN 2011\LOGO\mer.reg.teh\LOGO_proizvodnja temper. tipal_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0. ELPRO\ELPRO TISK\1. ELPRO NOVI DESIGN 2011\LOGO\mer.reg.teh\LOGO_proizvodnja temper. tipal_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0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C5175A">
              <w:rPr>
                <w:rFonts w:asciiTheme="minorHAnsi" w:hAnsiTheme="minorHAnsi" w:cs="Arial"/>
                <w:b/>
                <w:sz w:val="28"/>
                <w:szCs w:val="28"/>
              </w:rPr>
              <w:t>TEMPERATURNA TIPALA – UPOROVNA (RTD)</w:t>
            </w:r>
          </w:p>
        </w:tc>
      </w:tr>
    </w:tbl>
    <w:p w:rsidR="006E1D53" w:rsidRPr="00C5175A" w:rsidRDefault="006E1D53">
      <w:pPr>
        <w:rPr>
          <w:rFonts w:asciiTheme="minorHAnsi" w:hAnsiTheme="minorHAnsi" w:cs="Arial"/>
          <w:sz w:val="8"/>
          <w:szCs w:val="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8D4701" w:rsidRPr="00C5175A" w:rsidTr="00584896">
        <w:tc>
          <w:tcPr>
            <w:tcW w:w="10881" w:type="dxa"/>
            <w:shd w:val="clear" w:color="auto" w:fill="69CCE6"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8"/>
                <w:szCs w:val="8"/>
              </w:rPr>
            </w:pPr>
          </w:p>
        </w:tc>
      </w:tr>
      <w:tr w:rsidR="008D4701" w:rsidRPr="00C5175A" w:rsidTr="00584896">
        <w:tc>
          <w:tcPr>
            <w:tcW w:w="10881" w:type="dxa"/>
            <w:shd w:val="clear" w:color="auto" w:fill="BFBFBF" w:themeFill="background1" w:themeFillShade="BF"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4"/>
                <w:szCs w:val="4"/>
              </w:rPr>
            </w:pPr>
          </w:p>
        </w:tc>
      </w:tr>
    </w:tbl>
    <w:p w:rsidR="008D4701" w:rsidRPr="00C5175A" w:rsidRDefault="008D4701">
      <w:pPr>
        <w:rPr>
          <w:rFonts w:asciiTheme="minorHAnsi" w:hAnsiTheme="minorHAnsi" w:cs="Arial"/>
          <w:sz w:val="8"/>
          <w:szCs w:val="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8D4701" w:rsidRPr="00C5175A" w:rsidTr="00584896">
        <w:tc>
          <w:tcPr>
            <w:tcW w:w="10881" w:type="dxa"/>
          </w:tcPr>
          <w:p w:rsidR="008D4701" w:rsidRPr="00C5175A" w:rsidRDefault="00701CE3" w:rsidP="00701CE3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s priključno glavo brez procesnega priključka in brez zaščitnega ohišja</w:t>
            </w:r>
          </w:p>
        </w:tc>
      </w:tr>
      <w:tr w:rsidR="008D4701" w:rsidRPr="00C5175A" w:rsidTr="00584896">
        <w:tc>
          <w:tcPr>
            <w:tcW w:w="10881" w:type="dxa"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8D4701" w:rsidRPr="00C5175A" w:rsidTr="00584896">
        <w:tc>
          <w:tcPr>
            <w:tcW w:w="10881" w:type="dxa"/>
          </w:tcPr>
          <w:p w:rsidR="008D4701" w:rsidRPr="00C5175A" w:rsidRDefault="00701CE3" w:rsidP="00584896">
            <w:p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Tip: TTU-GLA-060</w:t>
            </w:r>
          </w:p>
        </w:tc>
      </w:tr>
    </w:tbl>
    <w:p w:rsidR="008D4701" w:rsidRPr="00C5175A" w:rsidRDefault="008D4701">
      <w:pPr>
        <w:rPr>
          <w:rFonts w:asciiTheme="minorHAnsi" w:hAnsiTheme="minorHAnsi" w:cs="Arial"/>
        </w:rPr>
      </w:pPr>
    </w:p>
    <w:p w:rsidR="00A7799E" w:rsidRPr="00C5175A" w:rsidRDefault="00A7799E">
      <w:pPr>
        <w:rPr>
          <w:rFonts w:asciiTheme="minorHAnsi" w:hAnsiTheme="minorHAnsi" w:cs="Arial"/>
        </w:rPr>
      </w:pPr>
    </w:p>
    <w:tbl>
      <w:tblPr>
        <w:tblStyle w:val="Tabelamrea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293"/>
        <w:gridCol w:w="1384"/>
      </w:tblGrid>
      <w:tr w:rsidR="008D4701" w:rsidRPr="00C5175A" w:rsidTr="00584896">
        <w:trPr>
          <w:trHeight w:val="2308"/>
        </w:trPr>
        <w:tc>
          <w:tcPr>
            <w:tcW w:w="6204" w:type="dxa"/>
            <w:tcBorders>
              <w:bottom w:val="nil"/>
            </w:tcBorders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73"/>
            </w:tblGrid>
            <w:tr w:rsidR="008D4701" w:rsidRPr="00C5175A" w:rsidTr="00584896">
              <w:tc>
                <w:tcPr>
                  <w:tcW w:w="5973" w:type="dxa"/>
                  <w:shd w:val="clear" w:color="auto" w:fill="BFBFBF" w:themeFill="background1" w:themeFillShade="BF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b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</w:rPr>
                    <w:t>Značilnosti: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69CCE6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4"/>
                      <w:szCs w:val="4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auto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8"/>
                      <w:szCs w:val="8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5973" w:type="dxa"/>
                </w:tcPr>
                <w:p w:rsidR="008D4701" w:rsidRPr="00C5175A" w:rsidRDefault="008D4701" w:rsidP="00701CE3">
                  <w:pPr>
                    <w:rPr>
                      <w:rFonts w:asciiTheme="minorHAnsi" w:hAnsiTheme="minorHAnsi" w:cs="Arial"/>
                    </w:rPr>
                  </w:pPr>
                  <w:r w:rsidRPr="00C5175A">
                    <w:rPr>
                      <w:rFonts w:asciiTheme="minorHAnsi" w:hAnsiTheme="minorHAnsi" w:cs="Arial"/>
                    </w:rPr>
                    <w:object w:dxaOrig="476" w:dyaOrig="4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.5pt;height:7.5pt" o:ole="">
                        <v:imagedata r:id="rId8" o:title=""/>
                      </v:shape>
                      <o:OLEObject Type="Embed" ProgID="CorelDraw.Graphic.17" ShapeID="_x0000_i1025" DrawAspect="Content" ObjectID="_1537612580" r:id="rId9"/>
                    </w:object>
                  </w:r>
                  <w:r w:rsidRPr="00C5175A">
                    <w:rPr>
                      <w:rFonts w:asciiTheme="minorHAnsi" w:hAnsiTheme="minorHAnsi" w:cs="Arial"/>
                    </w:rPr>
                    <w:t xml:space="preserve"> </w:t>
                  </w:r>
                  <w:r w:rsidR="00701CE3">
                    <w:rPr>
                      <w:rFonts w:asciiTheme="minorHAnsi" w:hAnsiTheme="minorHAnsi" w:cs="Arial"/>
                    </w:rPr>
                    <w:t>vgradnja v obstoječe ohišje ali v medij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</w:rPr>
                  </w:pPr>
                  <w:r w:rsidRPr="00C5175A">
                    <w:rPr>
                      <w:rFonts w:asciiTheme="minorHAnsi" w:hAnsiTheme="minorHAnsi" w:cs="Arial"/>
                    </w:rPr>
                    <w:object w:dxaOrig="476" w:dyaOrig="425">
                      <v:shape id="_x0000_i1026" type="#_x0000_t75" style="width:8.5pt;height:7.5pt" o:ole="">
                        <v:imagedata r:id="rId8" o:title=""/>
                      </v:shape>
                      <o:OLEObject Type="Embed" ProgID="CorelDraw.Graphic.17" ShapeID="_x0000_i1026" DrawAspect="Content" ObjectID="_1537612581" r:id="rId10"/>
                    </w:object>
                  </w:r>
                  <w:r w:rsidRPr="00C5175A">
                    <w:rPr>
                      <w:rFonts w:asciiTheme="minorHAnsi" w:hAnsiTheme="minorHAnsi" w:cs="Arial"/>
                    </w:rPr>
                    <w:t xml:space="preserve"> za temperature od -250 °C do +850 °C</w:t>
                  </w:r>
                  <w:r w:rsidR="00701CE3">
                    <w:rPr>
                      <w:rFonts w:asciiTheme="minorHAnsi" w:hAnsiTheme="minorHAnsi" w:cs="Arial"/>
                    </w:rPr>
                    <w:t xml:space="preserve"> (nad 100 °C samo v primeru kjer je priključna glava višja od mesta vgradnje 55 mm)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</w:rPr>
                  </w:pPr>
                  <w:r w:rsidRPr="00C5175A">
                    <w:rPr>
                      <w:rFonts w:asciiTheme="minorHAnsi" w:hAnsiTheme="minorHAnsi" w:cs="Arial"/>
                    </w:rPr>
                    <w:object w:dxaOrig="476" w:dyaOrig="425">
                      <v:shape id="_x0000_i1027" type="#_x0000_t75" style="width:8.5pt;height:7.5pt" o:ole="">
                        <v:imagedata r:id="rId8" o:title=""/>
                      </v:shape>
                      <o:OLEObject Type="Embed" ProgID="CorelDraw.Graphic.17" ShapeID="_x0000_i1027" DrawAspect="Content" ObjectID="_1537612582" r:id="rId11"/>
                    </w:object>
                  </w:r>
                  <w:r w:rsidRPr="00C5175A">
                    <w:rPr>
                      <w:rFonts w:asciiTheme="minorHAnsi" w:hAnsiTheme="minorHAnsi" w:cs="Arial"/>
                    </w:rPr>
                    <w:t xml:space="preserve"> standardno v klasi A (±0,15 °C pri 0 °C skladno z EN 60751 : 2008)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</w:rPr>
                  </w:pPr>
                  <w:r w:rsidRPr="00C5175A">
                    <w:rPr>
                      <w:rFonts w:asciiTheme="minorHAnsi" w:hAnsiTheme="minorHAnsi" w:cs="Arial"/>
                    </w:rPr>
                    <w:object w:dxaOrig="476" w:dyaOrig="425">
                      <v:shape id="_x0000_i1028" type="#_x0000_t75" style="width:8.5pt;height:7.5pt" o:ole="">
                        <v:imagedata r:id="rId8" o:title=""/>
                      </v:shape>
                      <o:OLEObject Type="Embed" ProgID="CorelDraw.Graphic.17" ShapeID="_x0000_i1028" DrawAspect="Content" ObjectID="_1537612583" r:id="rId12"/>
                    </w:object>
                  </w:r>
                  <w:r w:rsidRPr="00C5175A">
                    <w:rPr>
                      <w:rFonts w:asciiTheme="minorHAnsi" w:hAnsiTheme="minorHAnsi" w:cs="Arial"/>
                    </w:rPr>
                    <w:t xml:space="preserve"> priporočena minimalna vgradna dolžina (globina) je 50 mm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</w:rPr>
                  </w:pPr>
                  <w:r w:rsidRPr="00C5175A">
                    <w:rPr>
                      <w:rFonts w:asciiTheme="minorHAnsi" w:hAnsiTheme="minorHAnsi" w:cs="Arial"/>
                    </w:rPr>
                    <w:object w:dxaOrig="476" w:dyaOrig="425">
                      <v:shape id="_x0000_i1029" type="#_x0000_t75" style="width:8.5pt;height:7.5pt" o:ole="">
                        <v:imagedata r:id="rId8" o:title=""/>
                      </v:shape>
                      <o:OLEObject Type="Embed" ProgID="CorelDraw.Graphic.17" ShapeID="_x0000_i1029" DrawAspect="Content" ObjectID="_1537612584" r:id="rId13"/>
                    </w:object>
                  </w:r>
                  <w:r w:rsidRPr="00C5175A">
                    <w:rPr>
                      <w:rFonts w:asciiTheme="minorHAnsi" w:hAnsiTheme="minorHAnsi" w:cs="Arial"/>
                    </w:rPr>
                    <w:t xml:space="preserve"> uporaba: industrija standardno, potopne meritve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</w:rPr>
                  </w:pPr>
                </w:p>
              </w:tc>
            </w:tr>
          </w:tbl>
          <w:p w:rsidR="008D4701" w:rsidRPr="00C5175A" w:rsidRDefault="008D4701" w:rsidP="00584896">
            <w:pPr>
              <w:rPr>
                <w:rFonts w:asciiTheme="minorHAnsi" w:hAnsiTheme="minorHAnsi" w:cs="Arial"/>
              </w:rPr>
            </w:pPr>
          </w:p>
        </w:tc>
        <w:tc>
          <w:tcPr>
            <w:tcW w:w="3293" w:type="dxa"/>
            <w:vMerge w:val="restart"/>
            <w:tcBorders>
              <w:bottom w:val="nil"/>
            </w:tcBorders>
          </w:tcPr>
          <w:p w:rsidR="008D4701" w:rsidRPr="00C5175A" w:rsidRDefault="00701CE3" w:rsidP="00584896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 wp14:anchorId="1E3B7FF1" wp14:editId="6BA7F9B8">
                  <wp:extent cx="1334655" cy="432000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U-GLA-060 WOR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5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Merge w:val="restart"/>
            <w:tcBorders>
              <w:bottom w:val="nil"/>
            </w:tcBorders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68"/>
            </w:tblGrid>
            <w:tr w:rsidR="008D4701" w:rsidRPr="00C5175A" w:rsidTr="00584896">
              <w:tc>
                <w:tcPr>
                  <w:tcW w:w="5973" w:type="dxa"/>
                  <w:shd w:val="clear" w:color="auto" w:fill="BFBFBF" w:themeFill="background1" w:themeFillShade="BF"/>
                </w:tcPr>
                <w:p w:rsidR="008D4701" w:rsidRPr="00C5175A" w:rsidRDefault="008D4701" w:rsidP="00584896">
                  <w:pPr>
                    <w:jc w:val="center"/>
                    <w:rPr>
                      <w:rFonts w:asciiTheme="minorHAnsi" w:hAnsiTheme="minorHAnsi" w:cs="Arial"/>
                      <w:b/>
                      <w:sz w:val="16"/>
                      <w:szCs w:val="16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6"/>
                      <w:szCs w:val="16"/>
                    </w:rPr>
                    <w:t>Garantiramo: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69CCE6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4"/>
                      <w:szCs w:val="4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auto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8"/>
                      <w:szCs w:val="8"/>
                    </w:rPr>
                  </w:pPr>
                </w:p>
              </w:tc>
            </w:tr>
          </w:tbl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noProof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noProof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  <w:r w:rsidRPr="00C5175A">
              <w:rPr>
                <w:rFonts w:asciiTheme="minorHAnsi" w:hAnsiTheme="minorHAnsi" w:cs="Arial"/>
                <w:noProof/>
              </w:rPr>
              <w:drawing>
                <wp:inline distT="0" distB="0" distL="0" distR="0" wp14:anchorId="7047E76A" wp14:editId="1185CDF0">
                  <wp:extent cx="360000" cy="720000"/>
                  <wp:effectExtent l="0" t="0" r="2540" b="444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year-1,5c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  <w:r w:rsidRPr="00C5175A">
              <w:rPr>
                <w:rFonts w:asciiTheme="minorHAnsi" w:hAnsiTheme="minorHAnsi" w:cs="Arial"/>
                <w:noProof/>
              </w:rPr>
              <w:drawing>
                <wp:inline distT="0" distB="0" distL="0" distR="0" wp14:anchorId="553A308D" wp14:editId="34656C30">
                  <wp:extent cx="360000" cy="720000"/>
                  <wp:effectExtent l="0" t="0" r="2540" b="444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er,1,5c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  <w:r w:rsidRPr="00C5175A">
              <w:rPr>
                <w:rFonts w:asciiTheme="minorHAnsi" w:hAnsiTheme="minorHAnsi" w:cs="Arial"/>
                <w:noProof/>
              </w:rPr>
              <w:drawing>
                <wp:inline distT="0" distB="0" distL="0" distR="0" wp14:anchorId="31F4348C" wp14:editId="0090A0CD">
                  <wp:extent cx="360000" cy="528813"/>
                  <wp:effectExtent l="0" t="0" r="2540" b="508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e-in,1,5c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2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68"/>
            </w:tblGrid>
            <w:tr w:rsidR="008D4701" w:rsidRPr="00C5175A" w:rsidTr="00584896">
              <w:tc>
                <w:tcPr>
                  <w:tcW w:w="5973" w:type="dxa"/>
                  <w:shd w:val="clear" w:color="auto" w:fill="BFBFBF" w:themeFill="background1" w:themeFillShade="BF"/>
                </w:tcPr>
                <w:p w:rsidR="008D4701" w:rsidRPr="00C5175A" w:rsidRDefault="008D4701" w:rsidP="00584896">
                  <w:pPr>
                    <w:jc w:val="center"/>
                    <w:rPr>
                      <w:rFonts w:asciiTheme="minorHAnsi" w:hAnsiTheme="minorHAnsi" w:cs="Arial"/>
                      <w:b/>
                      <w:sz w:val="16"/>
                      <w:szCs w:val="16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6"/>
                      <w:szCs w:val="16"/>
                    </w:rPr>
                    <w:t>Opcije: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69CCE6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4"/>
                      <w:szCs w:val="4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auto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8"/>
                      <w:szCs w:val="8"/>
                    </w:rPr>
                  </w:pPr>
                </w:p>
              </w:tc>
            </w:tr>
          </w:tbl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  <w:r w:rsidRPr="00C5175A">
              <w:rPr>
                <w:rFonts w:asciiTheme="minorHAnsi" w:hAnsiTheme="minorHAnsi" w:cs="Arial"/>
                <w:noProof/>
              </w:rPr>
              <w:drawing>
                <wp:inline distT="0" distB="0" distL="0" distR="0" wp14:anchorId="477585F4" wp14:editId="02A0C54D">
                  <wp:extent cx="360000" cy="480000"/>
                  <wp:effectExtent l="0" t="0" r="254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h.1,5c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  <w:r w:rsidRPr="00C5175A">
              <w:rPr>
                <w:rFonts w:asciiTheme="minorHAnsi" w:hAnsiTheme="minorHAnsi" w:cs="Arial"/>
                <w:noProof/>
              </w:rPr>
              <w:drawing>
                <wp:inline distT="0" distB="0" distL="0" distR="0" wp14:anchorId="6CBDC9E0" wp14:editId="47F68B57">
                  <wp:extent cx="360000" cy="433221"/>
                  <wp:effectExtent l="0" t="0" r="2540" b="508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,1,5c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3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noProof/>
              </w:rPr>
            </w:pPr>
          </w:p>
        </w:tc>
      </w:tr>
      <w:tr w:rsidR="008D4701" w:rsidRPr="00C5175A" w:rsidTr="00584896">
        <w:trPr>
          <w:trHeight w:val="5841"/>
        </w:trPr>
        <w:tc>
          <w:tcPr>
            <w:tcW w:w="6204" w:type="dxa"/>
            <w:tcBorders>
              <w:bottom w:val="nil"/>
            </w:tcBorders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73"/>
            </w:tblGrid>
            <w:tr w:rsidR="008D4701" w:rsidRPr="00C5175A" w:rsidTr="00584896">
              <w:tc>
                <w:tcPr>
                  <w:tcW w:w="5973" w:type="dxa"/>
                  <w:shd w:val="clear" w:color="auto" w:fill="BFBFBF" w:themeFill="background1" w:themeFillShade="BF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b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</w:rPr>
                    <w:t>Opis:</w:t>
                  </w: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69CCE6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4"/>
                      <w:szCs w:val="4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5973" w:type="dxa"/>
                  <w:shd w:val="clear" w:color="auto" w:fill="auto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8"/>
                      <w:szCs w:val="8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5973" w:type="dxa"/>
                </w:tcPr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35DB8">
                    <w:rPr>
                      <w:rFonts w:asciiTheme="minorHAnsi" w:hAnsiTheme="minorHAnsi"/>
                      <w:sz w:val="18"/>
                      <w:szCs w:val="18"/>
                    </w:rPr>
                    <w:t xml:space="preserve">TTU-GLA-060 so zelo pogoste izvedbe za merjenje temperature v industrijskih procesih (tekočine, plini, vakuum). </w:t>
                  </w: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35DB8">
                    <w:rPr>
                      <w:rFonts w:asciiTheme="minorHAnsi" w:hAnsiTheme="minorHAnsi"/>
                      <w:sz w:val="18"/>
                      <w:szCs w:val="18"/>
                    </w:rPr>
                    <w:t xml:space="preserve">Izvedbo brez zaščitnega ohišja uporabimo, kadar je v sistemu že obstoječe ohišje ali kadar potrebujemo hitre odzivne čase. Pri vgradnji brez zaščitnega sistema v primeru menjave, kalibracije ali popravila moramo iz sistema odstraniti celo tipalo. Pri uporabi izven meja od 0 °C do 100 °C je potrebno priključno glavo odmakniti od mesta vgradnje vsaj 55 mm. </w:t>
                  </w: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35DB8">
                    <w:rPr>
                      <w:rFonts w:asciiTheme="minorHAnsi" w:hAnsiTheme="minorHAnsi"/>
                      <w:sz w:val="18"/>
                      <w:szCs w:val="18"/>
                    </w:rPr>
                    <w:t xml:space="preserve">Priporočena minimalna vgradna dolžina (globina) je 10 kratnik zunanjega premera cevi, oziroma v tej izvedbi najmanj 50 mm. Lahko je krajša, vendar z negativnim vplivom na točnost meritve. </w:t>
                  </w: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35DB8">
                    <w:rPr>
                      <w:rFonts w:asciiTheme="minorHAnsi" w:hAnsiTheme="minorHAnsi"/>
                      <w:sz w:val="18"/>
                      <w:szCs w:val="18"/>
                    </w:rPr>
                    <w:t xml:space="preserve">Luknjičasto izvedbo izberemo za hitrejše meritve temperatur zraka (prezračevanje), zoženo konico pa za hitre meritve drugih medijev.  </w:t>
                  </w: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35DB8">
                    <w:rPr>
                      <w:rFonts w:asciiTheme="minorHAnsi" w:hAnsiTheme="minorHAnsi"/>
                      <w:sz w:val="18"/>
                      <w:szCs w:val="18"/>
                    </w:rPr>
                    <w:t xml:space="preserve">V priključni glavi je lahko vgrajen merilni pretvornik z analognim ali digitalnim izhodom, najpogosteje 4 … 20 mA ali 0 … 10 V, tudi s HART ali profiBUS protokolom. </w:t>
                  </w: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935DB8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TTU-GLA-060 so lahko v Ex izvedbi ali ON SITE CAL izvedbi za kalibracijo direktno v proizvodnem procesu. </w:t>
                  </w:r>
                </w:p>
                <w:p w:rsidR="00701CE3" w:rsidRPr="00935DB8" w:rsidRDefault="00701CE3" w:rsidP="00701CE3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8D4701" w:rsidRPr="00C5175A" w:rsidRDefault="00701CE3" w:rsidP="00701CE3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935DB8">
                    <w:rPr>
                      <w:rFonts w:asciiTheme="minorHAnsi" w:hAnsiTheme="minorHAnsi"/>
                      <w:sz w:val="18"/>
                      <w:szCs w:val="18"/>
                    </w:rPr>
                    <w:t>Vsa ELPRO temperaturna tipala lahko naročite tudi z akreditiranim certifikatom ali samo s preveritvijo v želenem območju.</w:t>
                  </w:r>
                </w:p>
              </w:tc>
            </w:tr>
          </w:tbl>
          <w:p w:rsidR="008D4701" w:rsidRPr="00C5175A" w:rsidRDefault="008D4701" w:rsidP="00584896">
            <w:pPr>
              <w:rPr>
                <w:rFonts w:asciiTheme="minorHAnsi" w:hAnsiTheme="minorHAnsi" w:cs="Arial"/>
              </w:rPr>
            </w:pPr>
          </w:p>
        </w:tc>
        <w:tc>
          <w:tcPr>
            <w:tcW w:w="3293" w:type="dxa"/>
            <w:vMerge/>
            <w:tcBorders>
              <w:bottom w:val="nil"/>
            </w:tcBorders>
          </w:tcPr>
          <w:p w:rsidR="008D4701" w:rsidRPr="00C5175A" w:rsidRDefault="008D4701" w:rsidP="00584896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384" w:type="dxa"/>
            <w:vMerge/>
            <w:tcBorders>
              <w:bottom w:val="nil"/>
            </w:tcBorders>
          </w:tcPr>
          <w:p w:rsidR="008D4701" w:rsidRPr="00C5175A" w:rsidRDefault="008D4701" w:rsidP="00584896">
            <w:pPr>
              <w:jc w:val="right"/>
              <w:rPr>
                <w:rFonts w:asciiTheme="minorHAnsi" w:hAnsiTheme="minorHAnsi" w:cs="Arial"/>
              </w:rPr>
            </w:pPr>
          </w:p>
        </w:tc>
      </w:tr>
      <w:tr w:rsidR="008D4701" w:rsidRPr="00C5175A" w:rsidTr="00584896">
        <w:tc>
          <w:tcPr>
            <w:tcW w:w="6204" w:type="dxa"/>
          </w:tcPr>
          <w:p w:rsidR="008D4701" w:rsidRPr="00C5175A" w:rsidRDefault="008D4701" w:rsidP="00584896">
            <w:pPr>
              <w:rPr>
                <w:rFonts w:asciiTheme="minorHAnsi" w:hAnsiTheme="minorHAnsi" w:cs="Arial"/>
              </w:rPr>
            </w:pPr>
          </w:p>
        </w:tc>
        <w:tc>
          <w:tcPr>
            <w:tcW w:w="3293" w:type="dxa"/>
          </w:tcPr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i/>
                <w:sz w:val="14"/>
                <w:szCs w:val="14"/>
              </w:rPr>
            </w:pPr>
            <w:r w:rsidRPr="00C5175A">
              <w:rPr>
                <w:rFonts w:asciiTheme="minorHAnsi" w:hAnsiTheme="minorHAnsi" w:cs="Arial"/>
                <w:i/>
                <w:sz w:val="14"/>
                <w:szCs w:val="14"/>
              </w:rPr>
              <w:t>slika: Thermowell izvedba TTU-GLA-010</w:t>
            </w:r>
          </w:p>
        </w:tc>
        <w:tc>
          <w:tcPr>
            <w:tcW w:w="1384" w:type="dxa"/>
            <w:vMerge/>
          </w:tcPr>
          <w:p w:rsidR="008D4701" w:rsidRPr="00C5175A" w:rsidRDefault="008D4701" w:rsidP="00584896">
            <w:pPr>
              <w:jc w:val="right"/>
              <w:rPr>
                <w:rFonts w:asciiTheme="minorHAnsi" w:hAnsiTheme="minorHAnsi" w:cs="Arial"/>
                <w:i/>
                <w:sz w:val="16"/>
                <w:szCs w:val="16"/>
              </w:rPr>
            </w:pPr>
          </w:p>
        </w:tc>
      </w:tr>
      <w:tr w:rsidR="008D4701" w:rsidRPr="00C5175A" w:rsidTr="00584896">
        <w:trPr>
          <w:trHeight w:val="102"/>
        </w:trPr>
        <w:tc>
          <w:tcPr>
            <w:tcW w:w="6204" w:type="dxa"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8"/>
                <w:szCs w:val="8"/>
              </w:rPr>
            </w:pPr>
          </w:p>
        </w:tc>
        <w:tc>
          <w:tcPr>
            <w:tcW w:w="3293" w:type="dxa"/>
          </w:tcPr>
          <w:p w:rsidR="008D4701" w:rsidRPr="00C5175A" w:rsidRDefault="008D4701" w:rsidP="00584896">
            <w:pPr>
              <w:jc w:val="right"/>
              <w:rPr>
                <w:rFonts w:asciiTheme="minorHAnsi" w:hAnsiTheme="minorHAnsi" w:cs="Arial"/>
                <w:sz w:val="8"/>
                <w:szCs w:val="8"/>
              </w:rPr>
            </w:pPr>
          </w:p>
        </w:tc>
        <w:tc>
          <w:tcPr>
            <w:tcW w:w="1384" w:type="dxa"/>
            <w:vMerge/>
          </w:tcPr>
          <w:p w:rsidR="008D4701" w:rsidRPr="00C5175A" w:rsidRDefault="008D4701" w:rsidP="00584896">
            <w:pPr>
              <w:jc w:val="right"/>
              <w:rPr>
                <w:rFonts w:asciiTheme="minorHAnsi" w:hAnsiTheme="minorHAnsi" w:cs="Arial"/>
                <w:sz w:val="8"/>
                <w:szCs w:val="8"/>
              </w:rPr>
            </w:pPr>
          </w:p>
        </w:tc>
      </w:tr>
      <w:tr w:rsidR="008D4701" w:rsidRPr="00C5175A" w:rsidTr="00584896">
        <w:trPr>
          <w:trHeight w:val="4031"/>
        </w:trPr>
        <w:tc>
          <w:tcPr>
            <w:tcW w:w="9497" w:type="dxa"/>
            <w:gridSpan w:val="2"/>
            <w:tcBorders>
              <w:bottom w:val="nil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12"/>
              <w:gridCol w:w="5769"/>
            </w:tblGrid>
            <w:tr w:rsidR="008D4701" w:rsidRPr="00C5175A" w:rsidTr="00584896">
              <w:tc>
                <w:tcPr>
                  <w:tcW w:w="3544" w:type="dxa"/>
                  <w:shd w:val="clear" w:color="auto" w:fill="BFBFBF" w:themeFill="background1" w:themeFillShade="BF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Tehnični podatki:</w:t>
                  </w:r>
                </w:p>
              </w:tc>
              <w:tc>
                <w:tcPr>
                  <w:tcW w:w="5831" w:type="dxa"/>
                  <w:shd w:val="clear" w:color="auto" w:fill="BFBFBF" w:themeFill="background1" w:themeFillShade="BF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*krepko je označena standardna izvedba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  <w:shd w:val="clear" w:color="auto" w:fill="69CCE6"/>
                </w:tcPr>
                <w:p w:rsidR="008D4701" w:rsidRPr="00C5175A" w:rsidRDefault="008D4701" w:rsidP="00584896">
                  <w:pPr>
                    <w:jc w:val="right"/>
                    <w:rPr>
                      <w:rFonts w:asciiTheme="minorHAnsi" w:hAnsiTheme="minorHAnsi" w:cs="Arial"/>
                      <w:sz w:val="4"/>
                      <w:szCs w:val="4"/>
                    </w:rPr>
                  </w:pPr>
                </w:p>
              </w:tc>
              <w:tc>
                <w:tcPr>
                  <w:tcW w:w="5831" w:type="dxa"/>
                  <w:shd w:val="clear" w:color="auto" w:fill="69CCE6"/>
                </w:tcPr>
                <w:p w:rsidR="008D4701" w:rsidRPr="00C5175A" w:rsidRDefault="008D4701" w:rsidP="00584896">
                  <w:pPr>
                    <w:jc w:val="right"/>
                    <w:rPr>
                      <w:rFonts w:asciiTheme="minorHAnsi" w:hAnsiTheme="minorHAnsi" w:cs="Arial"/>
                      <w:sz w:val="4"/>
                      <w:szCs w:val="4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8"/>
                      <w:szCs w:val="8"/>
                    </w:rPr>
                  </w:pPr>
                </w:p>
              </w:tc>
              <w:tc>
                <w:tcPr>
                  <w:tcW w:w="5831" w:type="dxa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b/>
                      <w:sz w:val="8"/>
                      <w:szCs w:val="8"/>
                    </w:rPr>
                  </w:pP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Število senzorjev: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1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2 ali 3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Merilni element: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Pt100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Pt1000, NTC, PTCx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1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Klasa točnosti po EN 60751 : 2008: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A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A anti vibracijski, 1/3  klase B, 1/10 klase B pri 0 °C, 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Vezava: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2-vodna, </w:t>
                  </w: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 xml:space="preserve">3-vodna 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ali 4-vodna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Vgradna dolžina: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50, 100, </w:t>
                  </w: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160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250, 400, 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Procesni priključek: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G ¼'', G ⅜'', </w:t>
                  </w: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G ½''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G ¾'', G 1'', NPT ½, NPT ¾, 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Zaščitni vrat: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55 mm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podaljšan 120 mm, 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5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Zaščitna cev: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ø6, ø7, ø8, </w:t>
                  </w: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ø9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ø10, ø11, ø12, 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6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Izvedba konice: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ravna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luknjičasta, zožena, 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7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Kvaliteta materialov v stiku z medijem: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 xml:space="preserve">EN 1.4571 / ASTM 316 Ti 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ali EN 1.4404 / ASTM 316 L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Priključna glava: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B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BE, BAE, BBK, BUS, BUZ, BUSH, BUZH, BUZH-W, x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  <w:vertAlign w:val="subscript"/>
                    </w:rPr>
                    <w:t>8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Posebnosti: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rezervni merilni vložek, zaščita cevi (ETFE, ECTFE, PTFE), Ex, ON SITE CAL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Merilni pretvornik: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  <w:t>4 … 20 mA</w:t>
                  </w: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, 0 … 10 V, Profibus, HART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Dodatki: </w:t>
                  </w: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C5175A">
                    <w:rPr>
                      <w:rFonts w:asciiTheme="minorHAnsi" w:hAnsiTheme="minorHAnsi" w:cs="Arial"/>
                      <w:sz w:val="18"/>
                      <w:szCs w:val="18"/>
                    </w:rPr>
                    <w:t>glejte kodirno tabelo</w:t>
                  </w:r>
                </w:p>
              </w:tc>
            </w:tr>
            <w:tr w:rsidR="008D4701" w:rsidRPr="00C5175A" w:rsidTr="00584896">
              <w:tc>
                <w:tcPr>
                  <w:tcW w:w="3544" w:type="dxa"/>
                </w:tcPr>
                <w:p w:rsidR="008D4701" w:rsidRPr="00C5175A" w:rsidRDefault="008D4701" w:rsidP="00584896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5831" w:type="dxa"/>
                  <w:shd w:val="clear" w:color="auto" w:fill="auto"/>
                </w:tcPr>
                <w:p w:rsidR="008D4701" w:rsidRPr="00C5175A" w:rsidRDefault="008D4701" w:rsidP="00584896">
                  <w:pPr>
                    <w:ind w:left="743" w:hanging="743"/>
                    <w:rPr>
                      <w:rFonts w:asciiTheme="minorHAnsi" w:hAnsiTheme="minorHAnsi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8D4701" w:rsidRPr="00C5175A" w:rsidRDefault="008D4701" w:rsidP="00584896">
            <w:pPr>
              <w:rPr>
                <w:rFonts w:asciiTheme="minorHAnsi" w:hAnsiTheme="minorHAnsi" w:cs="Arial"/>
              </w:rPr>
            </w:pPr>
          </w:p>
        </w:tc>
        <w:tc>
          <w:tcPr>
            <w:tcW w:w="1384" w:type="dxa"/>
            <w:vMerge/>
            <w:tcBorders>
              <w:bottom w:val="nil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</w:tbl>
    <w:p w:rsidR="008D4701" w:rsidRPr="00C5175A" w:rsidRDefault="008D4701">
      <w:pPr>
        <w:rPr>
          <w:rFonts w:asciiTheme="minorHAnsi" w:hAnsiTheme="minorHAnsi" w:cs="Arial"/>
        </w:rPr>
      </w:pPr>
    </w:p>
    <w:p w:rsidR="008D4701" w:rsidRPr="00C5175A" w:rsidRDefault="008D4701">
      <w:pPr>
        <w:rPr>
          <w:rFonts w:asciiTheme="minorHAnsi" w:hAnsiTheme="minorHAnsi" w:cs="Arial"/>
        </w:rPr>
      </w:pPr>
    </w:p>
    <w:tbl>
      <w:tblPr>
        <w:tblStyle w:val="ELPRO"/>
        <w:tblW w:w="0" w:type="auto"/>
        <w:tblLayout w:type="fixed"/>
        <w:tblLook w:val="0680" w:firstRow="0" w:lastRow="0" w:firstColumn="1" w:lastColumn="0" w:noHBand="1" w:noVBand="1"/>
      </w:tblPr>
      <w:tblGrid>
        <w:gridCol w:w="2306"/>
        <w:gridCol w:w="468"/>
        <w:gridCol w:w="2385"/>
        <w:gridCol w:w="570"/>
        <w:gridCol w:w="2743"/>
        <w:gridCol w:w="2409"/>
      </w:tblGrid>
      <w:tr w:rsidR="008D4701" w:rsidRPr="00C5175A" w:rsidTr="00584896">
        <w:tc>
          <w:tcPr>
            <w:tcW w:w="10881" w:type="dxa"/>
            <w:gridSpan w:val="6"/>
            <w:shd w:val="clear" w:color="auto" w:fill="BFBFBF" w:themeFill="background1" w:themeFillShade="BF"/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lastRenderedPageBreak/>
              <w:t>Standardne vezave senzorjev:</w:t>
            </w:r>
          </w:p>
        </w:tc>
      </w:tr>
      <w:tr w:rsidR="008D4701" w:rsidRPr="00C5175A" w:rsidTr="00584896">
        <w:tc>
          <w:tcPr>
            <w:tcW w:w="10881" w:type="dxa"/>
            <w:gridSpan w:val="6"/>
            <w:shd w:val="clear" w:color="auto" w:fill="69CCE6"/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4"/>
                <w:szCs w:val="4"/>
              </w:rPr>
            </w:pPr>
          </w:p>
        </w:tc>
      </w:tr>
      <w:tr w:rsidR="008D4701" w:rsidRPr="00C5175A" w:rsidTr="00584896">
        <w:tc>
          <w:tcPr>
            <w:tcW w:w="2774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Pt100 2-vodno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584C67D7" wp14:editId="063877C7">
                  <wp:extent cx="1450851" cy="1002794"/>
                  <wp:effectExtent l="0" t="0" r="0" b="698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x Pt100, 2 vodn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51" cy="10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Pt100 3-vodno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3F57CA82" wp14:editId="2600C66E">
                  <wp:extent cx="1530099" cy="1167386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x Pt100, 3 vodn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99" cy="116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Pt100 4-vodno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06C91E57" wp14:editId="6C9DA1CE">
                  <wp:extent cx="1530099" cy="999746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x Pt100, 4 vodno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99" cy="99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tcBorders>
              <w:left w:val="nil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701CE3" w:rsidP="00584896">
            <w:pPr>
              <w:jc w:val="center"/>
              <w:rPr>
                <w:rFonts w:asciiTheme="minorHAnsi" w:hAnsiTheme="minorHAnsi" w:cs="Arial"/>
                <w:noProof/>
                <w:sz w:val="18"/>
                <w:szCs w:val="18"/>
                <w:lang w:val="en-US" w:eastAsia="en-US"/>
              </w:rPr>
            </w:pPr>
            <w:bookmarkStart w:id="0" w:name="_GoBack"/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59264" behindDoc="1" locked="0" layoutInCell="1" allowOverlap="1" wp14:anchorId="391D76E5" wp14:editId="3A66F82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28575</wp:posOffset>
                  </wp:positionV>
                  <wp:extent cx="1393200" cy="3918750"/>
                  <wp:effectExtent l="0" t="0" r="0" b="0"/>
                  <wp:wrapTight wrapText="bothSides">
                    <wp:wrapPolygon edited="0">
                      <wp:start x="0" y="0"/>
                      <wp:lineTo x="0" y="21526"/>
                      <wp:lineTo x="21265" y="21526"/>
                      <wp:lineTo x="21265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n 07-1 (29-1) U710 70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00" cy="391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D4701" w:rsidRPr="00C5175A" w:rsidTr="00584896">
        <w:tc>
          <w:tcPr>
            <w:tcW w:w="2774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2x Pt100 2-vodno</w:t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4AEA5F82" wp14:editId="1C5EE255">
                  <wp:extent cx="1554483" cy="1350267"/>
                  <wp:effectExtent l="0" t="0" r="7620" b="254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x Pt100, 2 vodno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3" cy="135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9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2x Pt100 3-vodno</w:t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7F1DA420" wp14:editId="2F2E6A3E">
                  <wp:extent cx="1557531" cy="1353315"/>
                  <wp:effectExtent l="0" t="0" r="508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x Pt100, 3 vodno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135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2x Pt100 4-vodno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22AEA7DD" wp14:editId="216A8CDF">
                  <wp:extent cx="1636779" cy="1383795"/>
                  <wp:effectExtent l="0" t="0" r="1905" b="698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x Pt100, 4 vodno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79" cy="138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nil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D4701" w:rsidRPr="00C5175A" w:rsidTr="00584896">
        <w:tc>
          <w:tcPr>
            <w:tcW w:w="8472" w:type="dxa"/>
            <w:gridSpan w:val="5"/>
            <w:tcBorders>
              <w:top w:val="single" w:sz="4" w:space="0" w:color="BFBFBF" w:themeColor="background1" w:themeShade="BF"/>
            </w:tcBorders>
            <w:shd w:val="clear" w:color="auto" w:fill="BFBFBF" w:themeFill="background1" w:themeFillShade="BF"/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Merilni pretvornik:</w:t>
            </w:r>
          </w:p>
        </w:tc>
        <w:tc>
          <w:tcPr>
            <w:tcW w:w="2409" w:type="dxa"/>
            <w:vMerge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D4701" w:rsidRPr="00C5175A" w:rsidTr="00584896">
        <w:tc>
          <w:tcPr>
            <w:tcW w:w="8472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69CCE6"/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4"/>
                <w:szCs w:val="4"/>
              </w:rPr>
            </w:pPr>
          </w:p>
        </w:tc>
        <w:tc>
          <w:tcPr>
            <w:tcW w:w="2409" w:type="dxa"/>
            <w:vMerge/>
            <w:shd w:val="clear" w:color="auto" w:fill="69CCE6"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4"/>
                <w:szCs w:val="4"/>
              </w:rPr>
            </w:pPr>
          </w:p>
        </w:tc>
      </w:tr>
      <w:tr w:rsidR="008D4701" w:rsidRPr="00C5175A" w:rsidTr="00584896">
        <w:tc>
          <w:tcPr>
            <w:tcW w:w="2306" w:type="dxa"/>
            <w:tcBorders>
              <w:top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IPAQ C-202, 4 ... 20 mA</w:t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0FAB1AB6" wp14:editId="322C6779">
                  <wp:extent cx="908306" cy="1697739"/>
                  <wp:effectExtent l="0" t="0" r="635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OR IPAQ C 202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6" cy="169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  <w:gridSpan w:val="2"/>
            <w:tcBorders>
              <w:top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IPAQ C-520, 4-20 mA ali HART</w:t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6C8A5F00" wp14:editId="136B7F3C">
                  <wp:extent cx="908306" cy="1709931"/>
                  <wp:effectExtent l="0" t="0" r="6350" b="508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OR C52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6" cy="17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APAQ-3HPT, 0 ... 10 V</w:t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1DFCDA92" wp14:editId="0859C83E">
                  <wp:extent cx="1658115" cy="1520955"/>
                  <wp:effectExtent l="0" t="0" r="0" b="317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OR APAQ 3HPT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5" cy="152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/>
            <w:tcBorders>
              <w:left w:val="nil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:rsidR="008D4701" w:rsidRPr="00C5175A" w:rsidRDefault="008D4701">
      <w:pPr>
        <w:rPr>
          <w:rFonts w:asciiTheme="minorHAnsi" w:hAnsiTheme="minorHAnsi" w:cs="Arial"/>
        </w:rPr>
      </w:pPr>
    </w:p>
    <w:tbl>
      <w:tblPr>
        <w:tblStyle w:val="ELPRO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2176"/>
        <w:gridCol w:w="2176"/>
        <w:gridCol w:w="2176"/>
        <w:gridCol w:w="2176"/>
        <w:gridCol w:w="2177"/>
      </w:tblGrid>
      <w:tr w:rsidR="008D4701" w:rsidRPr="00C5175A" w:rsidTr="00584896">
        <w:tc>
          <w:tcPr>
            <w:tcW w:w="10881" w:type="dxa"/>
            <w:gridSpan w:val="5"/>
            <w:shd w:val="clear" w:color="auto" w:fill="BFBFBF" w:themeFill="background1" w:themeFillShade="BF"/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Priključne glave:</w:t>
            </w:r>
          </w:p>
        </w:tc>
      </w:tr>
      <w:tr w:rsidR="008D4701" w:rsidRPr="00C5175A" w:rsidTr="00584896">
        <w:tc>
          <w:tcPr>
            <w:tcW w:w="10881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69CCE6"/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4"/>
                <w:szCs w:val="4"/>
              </w:rPr>
            </w:pPr>
          </w:p>
        </w:tc>
      </w:tr>
      <w:tr w:rsidR="008D4701" w:rsidRPr="00C5175A" w:rsidTr="00584896">
        <w:trPr>
          <w:trHeight w:val="2805"/>
        </w:trPr>
        <w:tc>
          <w:tcPr>
            <w:tcW w:w="2176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 xml:space="preserve">Tip B   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color w:val="00B0F0"/>
                <w:sz w:val="18"/>
                <w:szCs w:val="18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7763A4A6" wp14:editId="44B06200">
                  <wp:extent cx="1164338" cy="1097282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8" cy="109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 xml:space="preserve">Tip BE   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3DAC70D8" wp14:editId="1B71D5F4">
                  <wp:extent cx="1109318" cy="1148400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18" cy="11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5175A">
              <w:rPr>
                <w:rFonts w:asciiTheme="minorHAnsi" w:hAnsiTheme="minorHAnsi" w:cs="Arial"/>
                <w:b/>
                <w:sz w:val="18"/>
                <w:szCs w:val="18"/>
              </w:rPr>
              <w:t>Tip BAE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2"/>
                <w:szCs w:val="2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sz w:val="8"/>
                <w:szCs w:val="8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7929B00D" wp14:editId="4F53EEB0">
                  <wp:extent cx="1244600" cy="1149985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A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 xml:space="preserve">Tip BBK   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8"/>
                <w:szCs w:val="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8"/>
                <w:szCs w:val="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4"/>
                <w:szCs w:val="4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4"/>
                <w:szCs w:val="4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4"/>
                <w:szCs w:val="4"/>
                <w:lang w:val="en-US" w:eastAsia="en-US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61F8BB77" wp14:editId="1E3CA2CB">
                  <wp:extent cx="1244600" cy="100393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BK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>Tip J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0"/>
                <w:szCs w:val="10"/>
                <w:lang w:val="en-US" w:eastAsia="en-US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173E0211" wp14:editId="40E2021E">
                  <wp:extent cx="1080000" cy="93075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701" w:rsidRPr="00C5175A" w:rsidTr="00584896">
        <w:trPr>
          <w:trHeight w:val="3105"/>
        </w:trPr>
        <w:tc>
          <w:tcPr>
            <w:tcW w:w="2176" w:type="dxa"/>
            <w:tcBorders>
              <w:bottom w:val="nil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>Tip BUS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39781EBA" wp14:editId="503F99A4">
                  <wp:extent cx="1244600" cy="105537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US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>Tip BUZ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8"/>
                <w:szCs w:val="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8"/>
                <w:szCs w:val="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2"/>
                <w:szCs w:val="2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32F5FAC7" wp14:editId="21A261BD">
                  <wp:extent cx="1244600" cy="882650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UZ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</w:tc>
        <w:tc>
          <w:tcPr>
            <w:tcW w:w="2176" w:type="dxa"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>Tip BUSH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6D8C4109" wp14:editId="38A7EB02">
                  <wp:extent cx="1244600" cy="1414780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USH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>Tip BUZH</w:t>
            </w: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1CEF8591" wp14:editId="2BE3DD59">
                  <wp:extent cx="1244600" cy="1242060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UZH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left w:val="single" w:sz="4" w:space="0" w:color="BFBFBF" w:themeColor="background1" w:themeShade="BF"/>
              <w:bottom w:val="nil"/>
            </w:tcBorders>
          </w:tcPr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 xml:space="preserve">Tip BUZH-W 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  <w:t xml:space="preserve">s prikazovalnikom </w:t>
            </w:r>
          </w:p>
          <w:p w:rsidR="008D4701" w:rsidRPr="00C5175A" w:rsidRDefault="008D4701" w:rsidP="00584896">
            <w:pPr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</w:p>
          <w:p w:rsidR="008D4701" w:rsidRPr="00C5175A" w:rsidRDefault="008D4701" w:rsidP="00584896">
            <w:pPr>
              <w:jc w:val="center"/>
              <w:rPr>
                <w:rFonts w:asciiTheme="minorHAnsi" w:hAnsiTheme="minorHAnsi" w:cs="Arial"/>
                <w:b/>
                <w:noProof/>
                <w:sz w:val="18"/>
                <w:szCs w:val="18"/>
                <w:lang w:val="en-US" w:eastAsia="en-US"/>
              </w:rPr>
            </w:pPr>
            <w:r w:rsidRPr="00C5175A">
              <w:rPr>
                <w:rFonts w:asciiTheme="minorHAnsi" w:hAnsiTheme="minorHAnsi" w:cs="Arial"/>
                <w:b/>
                <w:noProof/>
                <w:sz w:val="18"/>
                <w:szCs w:val="18"/>
              </w:rPr>
              <w:drawing>
                <wp:inline distT="0" distB="0" distL="0" distR="0" wp14:anchorId="5FAF78B8" wp14:editId="69B71F6E">
                  <wp:extent cx="1245235" cy="1242695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P BUZH Z PRIKAZOVALNIKOM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701" w:rsidRPr="00C5175A" w:rsidRDefault="008D4701">
      <w:pPr>
        <w:rPr>
          <w:rFonts w:asciiTheme="minorHAnsi" w:hAnsiTheme="minorHAnsi" w:cs="Arial"/>
          <w:sz w:val="8"/>
          <w:szCs w:val="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8D4701" w:rsidRPr="00C5175A" w:rsidTr="00584896">
        <w:tc>
          <w:tcPr>
            <w:tcW w:w="10881" w:type="dxa"/>
            <w:shd w:val="clear" w:color="auto" w:fill="69CCE6"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8"/>
                <w:szCs w:val="8"/>
              </w:rPr>
            </w:pPr>
          </w:p>
        </w:tc>
      </w:tr>
      <w:tr w:rsidR="008D4701" w:rsidRPr="00C5175A" w:rsidTr="00584896">
        <w:tc>
          <w:tcPr>
            <w:tcW w:w="10881" w:type="dxa"/>
            <w:shd w:val="clear" w:color="auto" w:fill="BFBFBF" w:themeFill="background1" w:themeFillShade="BF"/>
          </w:tcPr>
          <w:p w:rsidR="008D4701" w:rsidRPr="00C5175A" w:rsidRDefault="008D4701" w:rsidP="00584896">
            <w:pPr>
              <w:rPr>
                <w:rFonts w:asciiTheme="minorHAnsi" w:hAnsiTheme="minorHAnsi" w:cs="Arial"/>
                <w:sz w:val="4"/>
                <w:szCs w:val="4"/>
              </w:rPr>
            </w:pPr>
          </w:p>
        </w:tc>
      </w:tr>
    </w:tbl>
    <w:p w:rsidR="008D4701" w:rsidRPr="00C5175A" w:rsidRDefault="008D4701">
      <w:pPr>
        <w:rPr>
          <w:rFonts w:asciiTheme="minorHAnsi" w:hAnsiTheme="minorHAnsi" w:cs="Arial"/>
        </w:rPr>
      </w:pPr>
    </w:p>
    <w:sectPr w:rsidR="008D4701" w:rsidRPr="00C5175A" w:rsidSect="008D4701">
      <w:footerReference w:type="default" r:id="rId40"/>
      <w:pgSz w:w="11906" w:h="16838"/>
      <w:pgMar w:top="567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701" w:rsidRDefault="008D4701" w:rsidP="008D4701">
      <w:r>
        <w:separator/>
      </w:r>
    </w:p>
  </w:endnote>
  <w:endnote w:type="continuationSeparator" w:id="0">
    <w:p w:rsidR="008D4701" w:rsidRDefault="008D4701" w:rsidP="008D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5"/>
      <w:gridCol w:w="5496"/>
    </w:tblGrid>
    <w:tr w:rsidR="008D4701" w:rsidRPr="00377252" w:rsidTr="00584896">
      <w:tc>
        <w:tcPr>
          <w:tcW w:w="10881" w:type="dxa"/>
          <w:gridSpan w:val="2"/>
        </w:tcPr>
        <w:p w:rsidR="008D4701" w:rsidRPr="00377252" w:rsidRDefault="008D4701" w:rsidP="00584896">
          <w:pPr>
            <w:rPr>
              <w:rFonts w:ascii="Myriad Pro" w:hAnsi="Myriad Pro"/>
              <w:sz w:val="14"/>
              <w:szCs w:val="14"/>
            </w:rPr>
          </w:pPr>
          <w:r>
            <w:rPr>
              <w:rFonts w:ascii="Myriad Pro" w:hAnsi="Myriad Pro"/>
              <w:sz w:val="14"/>
              <w:szCs w:val="14"/>
            </w:rPr>
            <w:t>E</w:t>
          </w:r>
          <w:r w:rsidRPr="00377252">
            <w:rPr>
              <w:rFonts w:ascii="Myriad Pro" w:hAnsi="Myriad Pro"/>
              <w:sz w:val="14"/>
              <w:szCs w:val="14"/>
            </w:rPr>
            <w:t xml:space="preserve">LPRO Lepenik &amp; Co. d.o.o. </w:t>
          </w:r>
          <w:r w:rsidRPr="00377252">
            <w:rPr>
              <w:rFonts w:ascii="Myriad Pro" w:hAnsi="Myriad Pro"/>
              <w:sz w:val="14"/>
              <w:szCs w:val="14"/>
            </w:rPr>
            <w:object w:dxaOrig="476" w:dyaOrig="4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8.5pt;height:7.5pt" o:ole="">
                <v:imagedata r:id="rId1" o:title=""/>
              </v:shape>
              <o:OLEObject Type="Embed" ProgID="CorelDraw.Graphic.17" ShapeID="_x0000_i1030" DrawAspect="Content" ObjectID="_1537612585" r:id="rId2"/>
            </w:object>
          </w:r>
          <w:r w:rsidRPr="00377252">
            <w:rPr>
              <w:rFonts w:ascii="Myriad Pro" w:hAnsi="Myriad Pro"/>
              <w:sz w:val="14"/>
              <w:szCs w:val="14"/>
            </w:rPr>
            <w:t xml:space="preserve"> Ob gozdu 7c, Rogoza </w:t>
          </w:r>
          <w:r w:rsidRPr="00377252">
            <w:rPr>
              <w:rFonts w:ascii="Myriad Pro" w:hAnsi="Myriad Pro"/>
              <w:sz w:val="14"/>
              <w:szCs w:val="14"/>
            </w:rPr>
            <w:object w:dxaOrig="476" w:dyaOrig="425">
              <v:shape id="_x0000_i1031" type="#_x0000_t75" style="width:8.5pt;height:7.5pt" o:ole="">
                <v:imagedata r:id="rId1" o:title=""/>
              </v:shape>
              <o:OLEObject Type="Embed" ProgID="CorelDraw.Graphic.17" ShapeID="_x0000_i1031" DrawAspect="Content" ObjectID="_1537612586" r:id="rId3"/>
            </w:object>
          </w:r>
          <w:r w:rsidRPr="00377252">
            <w:rPr>
              <w:rFonts w:ascii="Myriad Pro" w:hAnsi="Myriad Pro"/>
              <w:sz w:val="14"/>
              <w:szCs w:val="14"/>
            </w:rPr>
            <w:t xml:space="preserve"> </w:t>
          </w:r>
          <w:r>
            <w:rPr>
              <w:rFonts w:ascii="Myriad Pro" w:hAnsi="Myriad Pro"/>
              <w:sz w:val="14"/>
              <w:szCs w:val="14"/>
            </w:rPr>
            <w:t>SI-</w:t>
          </w:r>
          <w:r w:rsidRPr="00377252">
            <w:rPr>
              <w:rFonts w:ascii="Myriad Pro" w:hAnsi="Myriad Pro"/>
              <w:sz w:val="14"/>
              <w:szCs w:val="14"/>
            </w:rPr>
            <w:t xml:space="preserve">2204 Miklavž na Dravskem polju </w:t>
          </w:r>
          <w:r w:rsidRPr="00377252">
            <w:rPr>
              <w:rFonts w:ascii="Myriad Pro" w:hAnsi="Myriad Pro"/>
              <w:sz w:val="14"/>
              <w:szCs w:val="14"/>
            </w:rPr>
            <w:object w:dxaOrig="476" w:dyaOrig="425">
              <v:shape id="_x0000_i1032" type="#_x0000_t75" style="width:8.5pt;height:7.5pt" o:ole="">
                <v:imagedata r:id="rId1" o:title=""/>
              </v:shape>
              <o:OLEObject Type="Embed" ProgID="CorelDraw.Graphic.17" ShapeID="_x0000_i1032" DrawAspect="Content" ObjectID="_1537612587" r:id="rId4"/>
            </w:object>
          </w:r>
          <w:r w:rsidRPr="00377252">
            <w:rPr>
              <w:rFonts w:ascii="Myriad Pro" w:hAnsi="Myriad Pro"/>
              <w:sz w:val="14"/>
              <w:szCs w:val="14"/>
            </w:rPr>
            <w:t xml:space="preserve"> tel.</w:t>
          </w:r>
          <w:r>
            <w:rPr>
              <w:rFonts w:ascii="Myriad Pro" w:hAnsi="Myriad Pro"/>
              <w:sz w:val="14"/>
              <w:szCs w:val="14"/>
            </w:rPr>
            <w:t>:</w:t>
          </w:r>
          <w:r w:rsidRPr="00377252">
            <w:rPr>
              <w:rFonts w:ascii="Myriad Pro" w:hAnsi="Myriad Pro"/>
              <w:sz w:val="14"/>
              <w:szCs w:val="14"/>
            </w:rPr>
            <w:t xml:space="preserve"> +386 2 62 96 720 </w:t>
          </w:r>
          <w:r w:rsidRPr="00377252">
            <w:rPr>
              <w:rFonts w:ascii="Myriad Pro" w:hAnsi="Myriad Pro"/>
              <w:sz w:val="14"/>
              <w:szCs w:val="14"/>
            </w:rPr>
            <w:object w:dxaOrig="476" w:dyaOrig="425">
              <v:shape id="_x0000_i1033" type="#_x0000_t75" style="width:8.5pt;height:7.5pt" o:ole="">
                <v:imagedata r:id="rId1" o:title=""/>
              </v:shape>
              <o:OLEObject Type="Embed" ProgID="CorelDraw.Graphic.17" ShapeID="_x0000_i1033" DrawAspect="Content" ObjectID="_1537612588" r:id="rId5"/>
            </w:object>
          </w:r>
          <w:r>
            <w:rPr>
              <w:rFonts w:ascii="Myriad Pro" w:hAnsi="Myriad Pro"/>
              <w:sz w:val="14"/>
              <w:szCs w:val="14"/>
            </w:rPr>
            <w:t xml:space="preserve"> mob.</w:t>
          </w:r>
          <w:r w:rsidRPr="00377252">
            <w:rPr>
              <w:rFonts w:ascii="Myriad Pro" w:hAnsi="Myriad Pro"/>
              <w:sz w:val="14"/>
              <w:szCs w:val="14"/>
            </w:rPr>
            <w:t xml:space="preserve">: +386 41 626 771 </w:t>
          </w:r>
          <w:r w:rsidRPr="00377252">
            <w:rPr>
              <w:rFonts w:ascii="Myriad Pro" w:hAnsi="Myriad Pro"/>
              <w:sz w:val="14"/>
              <w:szCs w:val="14"/>
            </w:rPr>
            <w:object w:dxaOrig="476" w:dyaOrig="425">
              <v:shape id="_x0000_i1034" type="#_x0000_t75" style="width:8.5pt;height:7.5pt" o:ole="">
                <v:imagedata r:id="rId1" o:title=""/>
              </v:shape>
              <o:OLEObject Type="Embed" ProgID="CorelDraw.Graphic.17" ShapeID="_x0000_i1034" DrawAspect="Content" ObjectID="_1537612589" r:id="rId6"/>
            </w:object>
          </w:r>
          <w:r w:rsidRPr="00377252">
            <w:rPr>
              <w:rFonts w:ascii="Myriad Pro" w:hAnsi="Myriad Pro"/>
              <w:sz w:val="14"/>
              <w:szCs w:val="14"/>
            </w:rPr>
            <w:t xml:space="preserve"> info@elpro.si </w:t>
          </w:r>
          <w:r w:rsidRPr="00377252">
            <w:rPr>
              <w:rFonts w:ascii="Myriad Pro" w:hAnsi="Myriad Pro"/>
              <w:sz w:val="14"/>
              <w:szCs w:val="14"/>
            </w:rPr>
            <w:object w:dxaOrig="476" w:dyaOrig="425">
              <v:shape id="_x0000_i1035" type="#_x0000_t75" style="width:8.5pt;height:7.5pt" o:ole="">
                <v:imagedata r:id="rId1" o:title=""/>
              </v:shape>
              <o:OLEObject Type="Embed" ProgID="CorelDraw.Graphic.17" ShapeID="_x0000_i1035" DrawAspect="Content" ObjectID="_1537612590" r:id="rId7"/>
            </w:object>
          </w:r>
          <w:r w:rsidRPr="00377252">
            <w:rPr>
              <w:rFonts w:ascii="Myriad Pro" w:hAnsi="Myriad Pro"/>
              <w:sz w:val="14"/>
              <w:szCs w:val="14"/>
            </w:rPr>
            <w:t xml:space="preserve"> </w:t>
          </w:r>
          <w:r>
            <w:rPr>
              <w:rFonts w:ascii="Myriad Pro" w:hAnsi="Myriad Pro"/>
              <w:sz w:val="14"/>
              <w:szCs w:val="14"/>
            </w:rPr>
            <w:t>w</w:t>
          </w:r>
          <w:r w:rsidRPr="00377252">
            <w:rPr>
              <w:rFonts w:ascii="Myriad Pro" w:hAnsi="Myriad Pro"/>
              <w:sz w:val="14"/>
              <w:szCs w:val="14"/>
            </w:rPr>
            <w:t xml:space="preserve">ww.elpro.si </w:t>
          </w:r>
        </w:p>
      </w:tc>
    </w:tr>
    <w:tr w:rsidR="008D4701" w:rsidRPr="009F3CC6" w:rsidTr="00584896">
      <w:tc>
        <w:tcPr>
          <w:tcW w:w="10881" w:type="dxa"/>
          <w:gridSpan w:val="2"/>
        </w:tcPr>
        <w:p w:rsidR="008D4701" w:rsidRPr="009F3CC6" w:rsidRDefault="008D4701" w:rsidP="00584896">
          <w:pPr>
            <w:rPr>
              <w:rFonts w:ascii="Myriad Pro" w:hAnsi="Myriad Pro"/>
              <w:sz w:val="6"/>
              <w:szCs w:val="6"/>
            </w:rPr>
          </w:pPr>
        </w:p>
      </w:tc>
    </w:tr>
    <w:tr w:rsidR="008D4701" w:rsidRPr="00A00EE2" w:rsidTr="00584896">
      <w:tc>
        <w:tcPr>
          <w:tcW w:w="5385" w:type="dxa"/>
        </w:tcPr>
        <w:p w:rsidR="008D4701" w:rsidRPr="00A00EE2" w:rsidRDefault="008D4701" w:rsidP="00584896">
          <w:pPr>
            <w:pStyle w:val="Noga"/>
            <w:rPr>
              <w:rFonts w:ascii="Myriad Pro" w:hAnsi="Myriad Pro"/>
              <w:color w:val="808080" w:themeColor="background1" w:themeShade="80"/>
              <w:sz w:val="14"/>
              <w:szCs w:val="14"/>
            </w:rPr>
          </w:pPr>
          <w:r w:rsidRPr="00A00EE2">
            <w:rPr>
              <w:rFonts w:ascii="Myriad Pro" w:hAnsi="Myriad Pro"/>
              <w:color w:val="808080" w:themeColor="background1" w:themeShade="80"/>
              <w:sz w:val="14"/>
              <w:szCs w:val="14"/>
            </w:rPr>
            <w:t xml:space="preserve">Stran </w:t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fldChar w:fldCharType="begin"/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instrText>PAGE</w:instrText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fldChar w:fldCharType="separate"/>
          </w:r>
          <w:r w:rsidR="00701CE3">
            <w:rPr>
              <w:rFonts w:ascii="Myriad Pro" w:hAnsi="Myriad Pro"/>
              <w:bCs/>
              <w:noProof/>
              <w:color w:val="808080" w:themeColor="background1" w:themeShade="80"/>
              <w:sz w:val="14"/>
              <w:szCs w:val="14"/>
            </w:rPr>
            <w:t>2</w:t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fldChar w:fldCharType="end"/>
          </w:r>
          <w:r w:rsidRPr="00A00EE2">
            <w:rPr>
              <w:rFonts w:ascii="Myriad Pro" w:hAnsi="Myriad Pro"/>
              <w:color w:val="808080" w:themeColor="background1" w:themeShade="80"/>
              <w:sz w:val="14"/>
              <w:szCs w:val="14"/>
            </w:rPr>
            <w:t xml:space="preserve"> od </w:t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fldChar w:fldCharType="begin"/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instrText>NUMPAGES</w:instrText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fldChar w:fldCharType="separate"/>
          </w:r>
          <w:r w:rsidR="00701CE3">
            <w:rPr>
              <w:rFonts w:ascii="Myriad Pro" w:hAnsi="Myriad Pro"/>
              <w:bCs/>
              <w:noProof/>
              <w:color w:val="808080" w:themeColor="background1" w:themeShade="80"/>
              <w:sz w:val="14"/>
              <w:szCs w:val="14"/>
            </w:rPr>
            <w:t>2</w:t>
          </w: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fldChar w:fldCharType="end"/>
          </w:r>
        </w:p>
      </w:tc>
      <w:tc>
        <w:tcPr>
          <w:tcW w:w="5496" w:type="dxa"/>
        </w:tcPr>
        <w:p w:rsidR="008D4701" w:rsidRPr="00A00EE2" w:rsidRDefault="008D4701" w:rsidP="00584896">
          <w:pPr>
            <w:pStyle w:val="Noga"/>
            <w:jc w:val="right"/>
            <w:rPr>
              <w:rFonts w:ascii="Myriad Pro" w:hAnsi="Myriad Pro"/>
              <w:color w:val="808080" w:themeColor="background1" w:themeShade="80"/>
              <w:sz w:val="14"/>
              <w:szCs w:val="14"/>
            </w:rPr>
          </w:pPr>
          <w:r w:rsidRPr="00A00EE2">
            <w:rPr>
              <w:rFonts w:ascii="Myriad Pro" w:hAnsi="Myriad Pro"/>
              <w:bCs/>
              <w:color w:val="808080" w:themeColor="background1" w:themeShade="80"/>
              <w:sz w:val="14"/>
              <w:szCs w:val="14"/>
            </w:rPr>
            <w:t>ELPRO TTU-GLA-010, verzija 00</w:t>
          </w:r>
        </w:p>
      </w:tc>
    </w:tr>
  </w:tbl>
  <w:p w:rsidR="008D4701" w:rsidRDefault="008D4701" w:rsidP="008D4701">
    <w:pPr>
      <w:pStyle w:val="Noga"/>
      <w:tabs>
        <w:tab w:val="clear" w:pos="4536"/>
        <w:tab w:val="clear" w:pos="9072"/>
        <w:tab w:val="left" w:pos="19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701" w:rsidRDefault="008D4701" w:rsidP="008D4701">
      <w:r>
        <w:separator/>
      </w:r>
    </w:p>
  </w:footnote>
  <w:footnote w:type="continuationSeparator" w:id="0">
    <w:p w:rsidR="008D4701" w:rsidRDefault="008D4701" w:rsidP="008D47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701"/>
    <w:rsid w:val="006E1D53"/>
    <w:rsid w:val="00701CE3"/>
    <w:rsid w:val="008D4701"/>
    <w:rsid w:val="00A7799E"/>
    <w:rsid w:val="00C5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4701"/>
    <w:pPr>
      <w:spacing w:after="0" w:line="240" w:lineRule="auto"/>
    </w:pPr>
    <w:rPr>
      <w:rFonts w:ascii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D4701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470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4701"/>
    <w:rPr>
      <w:rFonts w:ascii="Tahom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8D470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D4701"/>
    <w:rPr>
      <w:rFonts w:ascii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8D470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D4701"/>
    <w:rPr>
      <w:rFonts w:ascii="Times New Roman" w:hAnsi="Times New Roman" w:cs="Times New Roman"/>
      <w:sz w:val="20"/>
      <w:szCs w:val="20"/>
      <w:lang w:eastAsia="sl-SI"/>
    </w:rPr>
  </w:style>
  <w:style w:type="table" w:customStyle="1" w:styleId="ELPRO">
    <w:name w:val="ELPRO"/>
    <w:basedOn w:val="Navadnatabela"/>
    <w:uiPriority w:val="99"/>
    <w:rsid w:val="008D4701"/>
    <w:pPr>
      <w:spacing w:after="0" w:line="240" w:lineRule="auto"/>
    </w:pPr>
    <w:rPr>
      <w:rFonts w:cs="Times New Roman"/>
      <w:sz w:val="20"/>
      <w:szCs w:val="20"/>
    </w:rPr>
    <w:tblPr/>
    <w:tblStylePr w:type="firstRow">
      <w:rPr>
        <w:b/>
      </w:rPr>
      <w:tblPr/>
      <w:tcPr>
        <w:tcBorders>
          <w:bottom w:val="single" w:sz="12" w:space="0" w:color="00B0F0"/>
        </w:tcBorders>
        <w:shd w:val="clear" w:color="auto" w:fill="BFBFBF" w:themeFill="background1" w:themeFillShade="B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4701"/>
    <w:pPr>
      <w:spacing w:after="0" w:line="240" w:lineRule="auto"/>
    </w:pPr>
    <w:rPr>
      <w:rFonts w:ascii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D4701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470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4701"/>
    <w:rPr>
      <w:rFonts w:ascii="Tahom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8D470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D4701"/>
    <w:rPr>
      <w:rFonts w:ascii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8D470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D4701"/>
    <w:rPr>
      <w:rFonts w:ascii="Times New Roman" w:hAnsi="Times New Roman" w:cs="Times New Roman"/>
      <w:sz w:val="20"/>
      <w:szCs w:val="20"/>
      <w:lang w:eastAsia="sl-SI"/>
    </w:rPr>
  </w:style>
  <w:style w:type="table" w:customStyle="1" w:styleId="ELPRO">
    <w:name w:val="ELPRO"/>
    <w:basedOn w:val="Navadnatabela"/>
    <w:uiPriority w:val="99"/>
    <w:rsid w:val="008D4701"/>
    <w:pPr>
      <w:spacing w:after="0" w:line="240" w:lineRule="auto"/>
    </w:pPr>
    <w:rPr>
      <w:rFonts w:cs="Times New Roman"/>
      <w:sz w:val="20"/>
      <w:szCs w:val="20"/>
    </w:rPr>
    <w:tblPr/>
    <w:tblStylePr w:type="firstRow">
      <w:rPr>
        <w:b/>
      </w:rPr>
      <w:tblPr/>
      <w:tcPr>
        <w:tcBorders>
          <w:bottom w:val="single" w:sz="12" w:space="0" w:color="00B0F0"/>
        </w:tcBorders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5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.bin"/><Relationship Id="rId7" Type="http://schemas.openxmlformats.org/officeDocument/2006/relationships/oleObject" Target="embeddings/oleObject11.bin"/><Relationship Id="rId2" Type="http://schemas.openxmlformats.org/officeDocument/2006/relationships/oleObject" Target="embeddings/oleObject6.bin"/><Relationship Id="rId1" Type="http://schemas.openxmlformats.org/officeDocument/2006/relationships/image" Target="media/image2.emf"/><Relationship Id="rId6" Type="http://schemas.openxmlformats.org/officeDocument/2006/relationships/oleObject" Target="embeddings/oleObject10.bin"/><Relationship Id="rId5" Type="http://schemas.openxmlformats.org/officeDocument/2006/relationships/oleObject" Target="embeddings/oleObject9.bin"/><Relationship Id="rId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LEPENIK</dc:creator>
  <cp:lastModifiedBy>ELPRO - Podpora</cp:lastModifiedBy>
  <cp:revision>2</cp:revision>
  <dcterms:created xsi:type="dcterms:W3CDTF">2016-10-10T11:46:00Z</dcterms:created>
  <dcterms:modified xsi:type="dcterms:W3CDTF">2016-10-10T11:46:00Z</dcterms:modified>
</cp:coreProperties>
</file>